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3" w:rsidRDefault="009570E3" w:rsidP="009570E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Record of the </w:t>
      </w:r>
      <w:proofErr w:type="spellStart"/>
      <w:r>
        <w:rPr>
          <w:rFonts w:eastAsia="Times New Roman"/>
          <w:lang w:eastAsia="en-GB"/>
        </w:rPr>
        <w:t>CoverItLive</w:t>
      </w:r>
      <w:proofErr w:type="spellEnd"/>
      <w:r>
        <w:rPr>
          <w:rFonts w:eastAsia="Times New Roman"/>
          <w:lang w:eastAsia="en-GB"/>
        </w:rPr>
        <w:t xml:space="preserve"> Channel at the UKOLN Workshop on “</w:t>
      </w:r>
      <w:r>
        <w:rPr>
          <w:rStyle w:val="Emphasis"/>
        </w:rPr>
        <w:t>Metrics and Social Web Services: Quantitative Evidence for their Use and Impact</w:t>
      </w:r>
      <w:r>
        <w:rPr>
          <w:rFonts w:eastAsia="Times New Roman"/>
          <w:lang w:eastAsia="en-GB"/>
        </w:rPr>
        <w:t xml:space="preserve">” </w:t>
      </w:r>
    </w:p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570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Open University, Monday, 11 July 2011</w:t>
      </w:r>
    </w:p>
    <w:p w:rsid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570E3">
        <w:rPr>
          <w:rFonts w:ascii="Times New Roman" w:eastAsia="Times New Roman" w:hAnsi="Times New Roman" w:cs="Times New Roman"/>
          <w:sz w:val="24"/>
          <w:szCs w:val="24"/>
          <w:lang w:eastAsia="en-GB"/>
        </w:rPr>
        <w:t>Monday July 11, 2011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0"/>
        <w:gridCol w:w="9993"/>
      </w:tblGrid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56186780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9:36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7601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7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22" name="Picture 22" descr="Twitter">
                            <a:hlinkClick xmlns:a="http://schemas.openxmlformats.org/drawingml/2006/main" r:id="rId7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witter">
                                    <a:hlinkClick r:id="rId7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stuartbrown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the journey to </w:t>
                  </w:r>
                  <w:hyperlink r:id="rId9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is going to be awful </w:t>
                  </w:r>
                  <w:hyperlink r:id="rId10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justacrosstheroad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9:55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241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This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CoverItLive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session will be used for the remote breakout sessions at 11:40 and 14:10.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Please follow the #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ukolneim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tag on Twitter to join in with the discussions around the workshop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005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44306598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9:55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8657"/>
            </w:tblGrid>
            <w:tr w:rsidR="009570E3" w:rsidRPr="009570E3">
              <w:trPr>
                <w:tblCellSpacing w:w="15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[Live Video]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LIVESTREAM:  </w:t>
                  </w:r>
                  <w:hyperlink r:id="rId11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Play Live Video</w:t>
                    </w:r>
                  </w:hyperlink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9:57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89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If you have any difficulties viewing the live video stream from the event, please visit </w:t>
                  </w:r>
                  <w:hyperlink r:id="rId12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http://livestre.am/Rzhi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and leave us a note in the chat window.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93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73449832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10:01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 will be providing a live commentary of the event via Twitter using the @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eventamplifier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account and the #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ukolneim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hash tag. 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Please let me know if you have any questions for speakers during the event and I will relay these for you.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064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13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21" name="Picture 21" descr="Twitter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witter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eventamplifier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Livestream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for </w:t>
                  </w:r>
                  <w:hyperlink r:id="rId15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should now be live. We suggest that </w:t>
                  </w:r>
                  <w:hyperlink r:id="rId16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#remote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participants tune in now as there is a 30 second advert to endure first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0"/>
        <w:gridCol w:w="9887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4801964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61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17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20" name="Picture 20" descr="Twitter">
                            <a:hlinkClick xmlns:a="http://schemas.openxmlformats.org/drawingml/2006/main" r:id="rId17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witter">
                                    <a:hlinkClick r:id="rId17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quelet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 got sound for a few seconds. No image yet but the ad is visible) </w:t>
                  </w:r>
                  <w:hyperlink r:id="rId19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.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6876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20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19" name="Picture 19" descr="Twitter">
                            <a:hlinkClick xmlns:a="http://schemas.openxmlformats.org/drawingml/2006/main" r:id="rId20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Twitter">
                                    <a:hlinkClick r:id="rId20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sheilmcn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22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@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mweller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giving us the instructions for today </w:t>
                  </w:r>
                  <w:hyperlink r:id="rId23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93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78269792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064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24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18" name="Picture 18" descr="Twitter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Twitter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eventamplifier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There are a few problems with the stability of the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wifi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for the live stream so please let us know if you have any problems </w:t>
                  </w:r>
                  <w:hyperlink r:id="rId25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hyperlink r:id="rId26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#remote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064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27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17" name="Picture 17" descr="Twitter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Twitter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eventamplifier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If the </w:t>
                  </w:r>
                  <w:hyperlink r:id="rId28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livestreaming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drops out, rest assured that we will be making recordings available asap so you won't miss out </w:t>
                  </w:r>
                  <w:hyperlink r:id="rId29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#remote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18089792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10:17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9064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hyperlink r:id="rId30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en-GB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457200" cy="457200"/>
                          <wp:effectExtent l="0" t="0" r="0" b="0"/>
                          <wp:wrapSquare wrapText="bothSides"/>
                          <wp:docPr id="16" name="Picture 16" descr="Twitter">
                            <a:hlinkClick xmlns:a="http://schemas.openxmlformats.org/drawingml/2006/main" r:id="rId13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Twitter">
                                    <a:hlinkClick r:id="rId13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eventamplifier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We are currently testing the </w:t>
                  </w:r>
                  <w:hyperlink r:id="rId31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#</w:t>
                    </w:r>
                    <w:proofErr w:type="spellStart"/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ukolneim</w:t>
                    </w:r>
                    <w:proofErr w:type="spellEnd"/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live stream. Please pay no attention to the man by the curtain :-P </w:t>
                  </w:r>
                  <w:r w:rsidRPr="009570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[via Twitter]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10:28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37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Comment From Nicola Osborne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 have the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livestream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working I think, presume it's a static UKOLN page right now?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93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201144323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10:30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Hi Nicola - apologies for the delay in responding: my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wifi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is quite slow. The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livestream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is at </w:t>
                  </w:r>
                  <w:hyperlink r:id="rId32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http://www.livestream.com/ukolneim?t=715963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. This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CoverItLive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session will remain static on the UKOLN page.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11:55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We are now hosting an online discussion breakout group for anyone who wants to participate. Please give your name and interest by way of introduction.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91381088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11:59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470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Comment From Nicola Osborne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I'm not sure if others are here but if they are...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11:59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Comment From Nicola Osborne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I'm Nicola Osborne and I'm Social Media Officer for EDINA, my interest is in measuring audience engagement, effective communications, how sharing boosts usage etc.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15221800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12:01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Comment From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Jordi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Regincós-Isern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In order to better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stimate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our presence on the social net, how can we integrate "what we are saying" metrics with "what are they saying from us" metrics?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12:04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80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is</w:t>
                  </w:r>
                  <w:proofErr w:type="gram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that "from us" or "about us"?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30"/>
        <w:gridCol w:w="9596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4993492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12:05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147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(can see both having separate meanings and being quite useful)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12:05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95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Jordi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Regincós-Isern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sorry, "about us"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26955378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95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cool, thanks for that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12:07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 think that timelines and annotations of key events/reports/outreach activity can be great for combining those what we say/what people say about us metrics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93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99683594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helps flag up where there is dissonance between the two as well - why has something suddenly triggered debate, why isn't a particular communication being picked up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etc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12:12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Jordi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Regincós-Isern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yes</w:t>
                  </w:r>
                  <w:proofErr w:type="gram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but if I well understood you are still assuming that people are using our "channel" to comment about us. But, what about other channels? I mean: our presence on the net can have its origin in ourselves, but also it can "grow" from third party channels...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10784992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12:14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Here I use various RSS feeds from searches across other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poeple's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channels as well - Google blog search,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bing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searches, Twitter, delicious,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technorati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youtube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flickr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etc.... I look for keywords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associatted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with what we do in their updates and it flags up many (but not all) of our mentions elsewhere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12:14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62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Jordi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Regincós-Isern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ok Nicola, thank you for your replies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0"/>
        <w:gridCol w:w="990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7167802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12:15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77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The referrer stats on Google Analytics and similar tools also useful for flagging up mentions - I find traffic comes in from the most unexpected sites sometimes!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12:42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527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Thanks to both of you for your comments.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 xml:space="preserve">We are now breaking for lunch, but will be back with the live stream at 13:30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0"/>
        <w:gridCol w:w="9820"/>
      </w:tblGrid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837922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12:42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15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thanks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1:27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007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We will be starting back in 5 minutes with Andrew Law from the Open University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0"/>
        <w:gridCol w:w="1002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36278270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2:35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89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This space is now open again for anyone in the remote audience who wishes to explore the breakout questions.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2:37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067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The breakout questions are</w:t>
                  </w:r>
                  <w:proofErr w:type="gram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:</w:t>
                  </w:r>
                  <w:proofErr w:type="gram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- What new approaches do you envisage?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- How will you address the difficulties and problems (including resourcing issues)?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- Is your preferred solution for your area(s):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* Use of commercial social media analytic tools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* Use of external social media consultants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* Development of in-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hourse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solutions</w:t>
                  </w: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* Development of solutions for the HE sector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570E3" w:rsidRPr="009570E3" w:rsidRDefault="009570E3" w:rsidP="009570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0"/>
        <w:gridCol w:w="10024"/>
      </w:tblGrid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divId w:val="10515335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2:40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89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Nicola Osborne: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I think we envisage bringing consistency into what we do (already started to measure </w:t>
                  </w:r>
                  <w:proofErr w:type="spellStart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consistantly</w:t>
                  </w:r>
                  <w:proofErr w:type="spellEnd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across main presences) and leading this in-house. Most commercial solutions seem to use common APIs for data sources which we already have access to.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noWrap/>
            <w:hideMark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70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3:58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898"/>
            </w:tblGrid>
            <w:tr w:rsidR="009570E3" w:rsidRPr="009570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Event Amplifier: </w:t>
                  </w:r>
                </w:p>
                <w:p w:rsidR="009570E3" w:rsidRPr="009570E3" w:rsidRDefault="009570E3" w:rsidP="00957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Thanks to everyone who has participated today. Please take a few minutes to fill out our (short!) feedback survey so we can improve our support of remote audiences in the future.</w:t>
                  </w:r>
                  <w:bookmarkStart w:id="0" w:name="_GoBack"/>
                  <w:bookmarkEnd w:id="0"/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</w:r>
                  <w:hyperlink r:id="rId33" w:tgtFrame="_blank" w:history="1">
                    <w:r w:rsidRPr="009570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http://www.surveymonkey.com/s/ukoln-eim-remote-survey</w:t>
                    </w:r>
                  </w:hyperlink>
                  <w:r w:rsidRPr="009570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</w:tbl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570E3" w:rsidRPr="009570E3" w:rsidTr="009570E3">
        <w:trPr>
          <w:tblCellSpacing w:w="15" w:type="dxa"/>
        </w:trPr>
        <w:tc>
          <w:tcPr>
            <w:tcW w:w="0" w:type="auto"/>
            <w:gridSpan w:val="2"/>
            <w:noWrap/>
          </w:tcPr>
          <w:p w:rsidR="009570E3" w:rsidRPr="009570E3" w:rsidRDefault="009570E3" w:rsidP="009570E3">
            <w:pPr>
              <w:spacing w:after="0" w:line="240" w:lineRule="auto"/>
              <w:divId w:val="117526476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:rsidR="009570E3" w:rsidRPr="009570E3" w:rsidRDefault="009570E3" w:rsidP="00957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6443C" w:rsidRPr="009570E3" w:rsidRDefault="00E6443C" w:rsidP="009570E3"/>
    <w:sectPr w:rsidR="00E6443C" w:rsidRPr="009570E3" w:rsidSect="009570E3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E3" w:rsidRDefault="009570E3" w:rsidP="009570E3">
      <w:pPr>
        <w:spacing w:after="0" w:line="240" w:lineRule="auto"/>
      </w:pPr>
      <w:r>
        <w:separator/>
      </w:r>
    </w:p>
  </w:endnote>
  <w:endnote w:type="continuationSeparator" w:id="0">
    <w:p w:rsidR="009570E3" w:rsidRDefault="009570E3" w:rsidP="009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21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0E3" w:rsidRDefault="00957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E3" w:rsidRDefault="009570E3" w:rsidP="009570E3">
      <w:pPr>
        <w:spacing w:after="0" w:line="240" w:lineRule="auto"/>
      </w:pPr>
      <w:r>
        <w:separator/>
      </w:r>
    </w:p>
  </w:footnote>
  <w:footnote w:type="continuationSeparator" w:id="0">
    <w:p w:rsidR="009570E3" w:rsidRDefault="009570E3" w:rsidP="00957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3"/>
    <w:rsid w:val="009570E3"/>
    <w:rsid w:val="00E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0E3"/>
    <w:rPr>
      <w:color w:val="0000FF"/>
      <w:u w:val="single"/>
    </w:rPr>
  </w:style>
  <w:style w:type="character" w:customStyle="1" w:styleId="tweetavatar">
    <w:name w:val="tweetavatar"/>
    <w:basedOn w:val="DefaultParagraphFont"/>
    <w:rsid w:val="009570E3"/>
  </w:style>
  <w:style w:type="character" w:styleId="Emphasis">
    <w:name w:val="Emphasis"/>
    <w:basedOn w:val="DefaultParagraphFont"/>
    <w:uiPriority w:val="20"/>
    <w:qFormat/>
    <w:rsid w:val="009570E3"/>
    <w:rPr>
      <w:i/>
      <w:iCs/>
    </w:rPr>
  </w:style>
  <w:style w:type="character" w:customStyle="1" w:styleId="commentfrom">
    <w:name w:val="commentfrom"/>
    <w:basedOn w:val="DefaultParagraphFont"/>
    <w:rsid w:val="009570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70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70E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70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70E3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9570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E3"/>
  </w:style>
  <w:style w:type="paragraph" w:styleId="Footer">
    <w:name w:val="footer"/>
    <w:basedOn w:val="Normal"/>
    <w:link w:val="FooterChar"/>
    <w:uiPriority w:val="99"/>
    <w:unhideWhenUsed/>
    <w:rsid w:val="0095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0E3"/>
    <w:rPr>
      <w:color w:val="0000FF"/>
      <w:u w:val="single"/>
    </w:rPr>
  </w:style>
  <w:style w:type="character" w:customStyle="1" w:styleId="tweetavatar">
    <w:name w:val="tweetavatar"/>
    <w:basedOn w:val="DefaultParagraphFont"/>
    <w:rsid w:val="009570E3"/>
  </w:style>
  <w:style w:type="character" w:styleId="Emphasis">
    <w:name w:val="Emphasis"/>
    <w:basedOn w:val="DefaultParagraphFont"/>
    <w:uiPriority w:val="20"/>
    <w:qFormat/>
    <w:rsid w:val="009570E3"/>
    <w:rPr>
      <w:i/>
      <w:iCs/>
    </w:rPr>
  </w:style>
  <w:style w:type="character" w:customStyle="1" w:styleId="commentfrom">
    <w:name w:val="commentfrom"/>
    <w:basedOn w:val="DefaultParagraphFont"/>
    <w:rsid w:val="009570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70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70E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70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70E3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9570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E3"/>
  </w:style>
  <w:style w:type="paragraph" w:styleId="Footer">
    <w:name w:val="footer"/>
    <w:basedOn w:val="Normal"/>
    <w:link w:val="FooterChar"/>
    <w:uiPriority w:val="99"/>
    <w:unhideWhenUsed/>
    <w:rsid w:val="0095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8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8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3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8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6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1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7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2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7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1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7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witter.com/eventamplifier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search.twitter.com/search?q=%23remot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oter" Target="footer1.xml"/><Relationship Id="rId7" Type="http://schemas.openxmlformats.org/officeDocument/2006/relationships/hyperlink" Target="http://twitter.com/stuartbrown" TargetMode="External"/><Relationship Id="rId12" Type="http://schemas.openxmlformats.org/officeDocument/2006/relationships/hyperlink" Target="http://livestre.am/Rzhi" TargetMode="External"/><Relationship Id="rId17" Type="http://schemas.openxmlformats.org/officeDocument/2006/relationships/hyperlink" Target="http://twitter.com/quelet" TargetMode="External"/><Relationship Id="rId25" Type="http://schemas.openxmlformats.org/officeDocument/2006/relationships/hyperlink" Target="http://search.twitter.com/search?q=%23ukolneim" TargetMode="External"/><Relationship Id="rId33" Type="http://schemas.openxmlformats.org/officeDocument/2006/relationships/hyperlink" Target="http://www.surveymonkey.com/s/ukoln-eim-remote-surve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twitter.com/search?q=%23remote" TargetMode="External"/><Relationship Id="rId20" Type="http://schemas.openxmlformats.org/officeDocument/2006/relationships/hyperlink" Target="http://twitter.com/sheilmcn" TargetMode="External"/><Relationship Id="rId29" Type="http://schemas.openxmlformats.org/officeDocument/2006/relationships/hyperlink" Target="http://search.twitter.com/search?q=%23remot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twitter.com/eventamplifier" TargetMode="External"/><Relationship Id="rId32" Type="http://schemas.openxmlformats.org/officeDocument/2006/relationships/hyperlink" Target="http://www.livestream.com/ukolneim?t=7159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twitter.com/search?q=%23ukolneim" TargetMode="External"/><Relationship Id="rId23" Type="http://schemas.openxmlformats.org/officeDocument/2006/relationships/hyperlink" Target="http://search.twitter.com/search?q=%23ukolneim" TargetMode="External"/><Relationship Id="rId28" Type="http://schemas.openxmlformats.org/officeDocument/2006/relationships/hyperlink" Target="http://search.twitter.com/search?q=%23ukolnei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earch.twitter.com/search?q=%23justacrosstheroad" TargetMode="External"/><Relationship Id="rId19" Type="http://schemas.openxmlformats.org/officeDocument/2006/relationships/hyperlink" Target="http://search.twitter.com/search?q=%23ukolneim." TargetMode="External"/><Relationship Id="rId31" Type="http://schemas.openxmlformats.org/officeDocument/2006/relationships/hyperlink" Target="http://search.twitter.com/search?q=%23ukolne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twitter.com/search?q=%23ukolnei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twitter.com/mweller" TargetMode="External"/><Relationship Id="rId27" Type="http://schemas.openxmlformats.org/officeDocument/2006/relationships/hyperlink" Target="http://twitter.com/eventamplifier" TargetMode="External"/><Relationship Id="rId30" Type="http://schemas.openxmlformats.org/officeDocument/2006/relationships/hyperlink" Target="http://twitter.com/eventamplifi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1102</Words>
  <Characters>6284</Characters>
  <Application>Microsoft Office Word</Application>
  <DocSecurity>0</DocSecurity>
  <Lines>52</Lines>
  <Paragraphs>14</Paragraphs>
  <ScaleCrop>false</ScaleCrop>
  <Company>University of Bath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ulpc-bk</dc:creator>
  <cp:lastModifiedBy>ulpc-bk</cp:lastModifiedBy>
  <cp:revision>1</cp:revision>
  <dcterms:created xsi:type="dcterms:W3CDTF">2011-07-15T07:28:00Z</dcterms:created>
  <dcterms:modified xsi:type="dcterms:W3CDTF">2011-07-15T16:19:00Z</dcterms:modified>
</cp:coreProperties>
</file>